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7E117D" w14:textId="77777777" w:rsidR="00000000" w:rsidRDefault="00000000">
      <w:pPr>
        <w:jc w:val="center"/>
        <w:rPr>
          <w:sz w:val="26"/>
          <w:szCs w:val="26"/>
          <w:lang w:val="x-none" w:eastAsia="x-none"/>
        </w:rPr>
      </w:pPr>
      <w:r>
        <w:object w:dxaOrig="1440" w:dyaOrig="1440" w14:anchorId="1CC3C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in;margin-top:.4pt;width:62.2pt;height:43.8pt;z-index:251658240;mso-wrap-distance-left:9.05pt;mso-wrap-distance-top:0;mso-wrap-distance-right:9.05pt;mso-wrap-distance-bottom:0;mso-position-horizontal:absolute;mso-position-horizontal-relative:text;mso-position-vertical:absolute;mso-position-vertical-relative:text" filled="t">
            <v:fill opacity="0" color2="black"/>
            <v:imagedata r:id="rId5" o:title="" croptop="-43f" cropbottom="-43f" cropleft="-30f" cropright="-30f"/>
          </v:shape>
          <o:OLEObject Type="Embed" ShapeID="_x0000_s1027" DrawAspect="Content" ObjectID="_1827664557" r:id="rId6"/>
        </w:object>
      </w:r>
    </w:p>
    <w:p w14:paraId="4D71BC67" w14:textId="77777777" w:rsidR="00000000" w:rsidRDefault="00000000">
      <w:pPr>
        <w:jc w:val="center"/>
        <w:rPr>
          <w:sz w:val="26"/>
          <w:szCs w:val="26"/>
          <w:lang w:val="x-none" w:eastAsia="x-none"/>
        </w:rPr>
      </w:pPr>
    </w:p>
    <w:p w14:paraId="1F55AD03" w14:textId="77777777" w:rsidR="00000000" w:rsidRDefault="00000000">
      <w:pPr>
        <w:jc w:val="center"/>
        <w:rPr>
          <w:sz w:val="26"/>
          <w:szCs w:val="26"/>
          <w:lang w:val="x-none" w:eastAsia="x-none"/>
        </w:rPr>
      </w:pPr>
    </w:p>
    <w:p w14:paraId="34DB0DA7" w14:textId="77777777" w:rsidR="00000000" w:rsidRDefault="00000000">
      <w:pPr>
        <w:jc w:val="center"/>
        <w:rPr>
          <w:sz w:val="26"/>
          <w:szCs w:val="26"/>
          <w:lang w:val="x-none" w:eastAsia="x-none"/>
        </w:rPr>
      </w:pPr>
    </w:p>
    <w:p w14:paraId="52A79709" w14:textId="77777777" w:rsidR="00000000" w:rsidRDefault="00000000">
      <w:pPr>
        <w:jc w:val="center"/>
        <w:rPr>
          <w:sz w:val="26"/>
          <w:szCs w:val="26"/>
          <w:lang w:val="x-none" w:eastAsia="x-none"/>
        </w:rPr>
      </w:pPr>
    </w:p>
    <w:p w14:paraId="025A062C" w14:textId="77777777" w:rsidR="00000000" w:rsidRDefault="00000000">
      <w:pPr>
        <w:pStyle w:val="1"/>
        <w:spacing w:line="360" w:lineRule="auto"/>
      </w:pPr>
      <w:r>
        <w:rPr>
          <w:b/>
          <w:sz w:val="26"/>
          <w:szCs w:val="26"/>
          <w:lang w:val="ru-RU"/>
        </w:rPr>
        <w:t>АДМИНИСТРАЦИЯ</w:t>
      </w:r>
    </w:p>
    <w:p w14:paraId="52AB678D" w14:textId="77777777" w:rsidR="00000000" w:rsidRDefault="00000000">
      <w:pPr>
        <w:spacing w:line="360" w:lineRule="auto"/>
        <w:ind w:left="-360"/>
      </w:pPr>
      <w:r>
        <w:rPr>
          <w:b/>
          <w:sz w:val="26"/>
          <w:szCs w:val="26"/>
        </w:rPr>
        <w:t xml:space="preserve">            ЛАЗОВСКОГО МУНИЦИПАЛЬНОГО ОКРУГА ПРИМОРСКОГО КРАЯ </w:t>
      </w:r>
    </w:p>
    <w:p w14:paraId="14B07474" w14:textId="3C9CD1DD" w:rsidR="00000000" w:rsidRDefault="005B35A2">
      <w:pPr>
        <w:jc w:val="center"/>
        <w:rPr>
          <w:b/>
          <w:sz w:val="26"/>
          <w:szCs w:val="26"/>
          <w:lang w:val="x-none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CB6171B" wp14:editId="2E959C60">
                <wp:simplePos x="0" y="0"/>
                <wp:positionH relativeFrom="column">
                  <wp:posOffset>-114300</wp:posOffset>
                </wp:positionH>
                <wp:positionV relativeFrom="paragraph">
                  <wp:posOffset>33020</wp:posOffset>
                </wp:positionV>
                <wp:extent cx="6172200" cy="0"/>
                <wp:effectExtent l="24765" t="24130" r="22860" b="23495"/>
                <wp:wrapNone/>
                <wp:docPr id="1661504165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680" cap="flat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68B94C" id="Фигура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6pt" to="477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WFNwgEAAG8DAAAOAAAAZHJzL2Uyb0RvYy54bWysU02P2yAQvVfqf0DcG8eplEYozh6y3V62&#10;baTd/oAJHzYqMAjY2Pn3BTZ2V+2tqg8ImJnHmzfP+7vJGnKRIWp0HW1Xa0qk4yi06zv64/nhw46S&#10;mMAJMOhkR68y0rvD+3f70TO5wQGNkIFkEBfZ6Ds6pORZ00Q+SAtxhV66HFQYLKR8DH0jAowZ3Zpm&#10;s15vmxGD8AG5jDHf3r8G6aHiKyV5+q5UlImYjmZuqa6hrueyNoc9sD6AHzS/0YB/YGFBu/zoAnUP&#10;CchL0H9BWc0DRlRpxdE2qJTmsvaQu2nXf3TzNICXtZcsTvSLTPH/wfJvl6M7hUKdT+7JPyL/GYnD&#10;4wCul5XA89XnwbVFqmb0kS0l5RD9KZDz+BVFzoGXhFWFSQVbIHN/ZKpiXxex5ZQIz5fb9tMmT5AS&#10;PscaYHOhDzF9kWhJ2XTUaFd0AAaXx5gKEWBzSrl2+KCNqbM0jowd/dhudwUasqWUgVSLIxotSmIp&#10;iaE/H00gFyjOqF/tMEfeplmdsj+Nth3dLUnABgnisxP1xQTavO4zK+MKuKzOu1GdZSqejOyM4noK&#10;s5Z5qrWZmwOLbd6eq+K//5PDLwAAAP//AwBQSwMEFAAGAAgAAAAhANmA5kbbAAAABwEAAA8AAABk&#10;cnMvZG93bnJldi54bWxMj8FOwzAQRO9I/IO1SFxQa7dqoQ1xqghR7m25cHPjJUmJ15HttOHvWbjQ&#10;49OsZt7mm9F14owhtp40zKYKBFLlbUu1hvfDdrICEZMhazpPqOEbI2yK25vcZNZfaIfnfaoFl1DM&#10;jIYmpT6TMlYNOhOnvkfi7NMHZxJjqKUN5sLlrpNzpR6lMy3xQmN6fGmw+toPTkMozfb1pHB9Kj92&#10;T4e3fpBq8aD1/d1YPoNIOKb/Y/jVZ3Uo2OnoB7JRdBomsxX/kjQs5yA4Xy8XzMc/lkUur/2LHwAA&#10;AP//AwBQSwECLQAUAAYACAAAACEAtoM4kv4AAADhAQAAEwAAAAAAAAAAAAAAAAAAAAAAW0NvbnRl&#10;bnRfVHlwZXNdLnhtbFBLAQItABQABgAIAAAAIQA4/SH/1gAAAJQBAAALAAAAAAAAAAAAAAAAAC8B&#10;AABfcmVscy8ucmVsc1BLAQItABQABgAIAAAAIQDyCWFNwgEAAG8DAAAOAAAAAAAAAAAAAAAAAC4C&#10;AABkcnMvZTJvRG9jLnhtbFBLAQItABQABgAIAAAAIQDZgOZG2wAAAAcBAAAPAAAAAAAAAAAAAAAA&#10;ABwEAABkcnMvZG93bnJldi54bWxQSwUGAAAAAAQABADzAAAAJAUAAAAA&#10;" strokeweight=".88mm">
                <v:stroke joinstyle="miter"/>
              </v:line>
            </w:pict>
          </mc:Fallback>
        </mc:AlternateContent>
      </w:r>
    </w:p>
    <w:p w14:paraId="507043A8" w14:textId="77777777" w:rsidR="00000000" w:rsidRDefault="00000000">
      <w:pPr>
        <w:jc w:val="center"/>
        <w:rPr>
          <w:b/>
          <w:sz w:val="26"/>
          <w:szCs w:val="26"/>
        </w:rPr>
      </w:pPr>
    </w:p>
    <w:p w14:paraId="7DE062BD" w14:textId="77777777" w:rsidR="00000000" w:rsidRDefault="00000000">
      <w:pPr>
        <w:pStyle w:val="2"/>
      </w:pPr>
      <w:r>
        <w:rPr>
          <w:sz w:val="26"/>
          <w:szCs w:val="26"/>
        </w:rPr>
        <w:t xml:space="preserve">ПОСТАНОВЛЕНИЯ </w:t>
      </w:r>
    </w:p>
    <w:p w14:paraId="2438DD48" w14:textId="77777777" w:rsidR="00000000" w:rsidRDefault="00000000">
      <w:r>
        <w:rPr>
          <w:sz w:val="26"/>
          <w:szCs w:val="26"/>
        </w:rPr>
        <w:t xml:space="preserve">                                                         </w:t>
      </w:r>
    </w:p>
    <w:p w14:paraId="348DC6EF" w14:textId="77777777" w:rsidR="00000000" w:rsidRDefault="00000000">
      <w:pPr>
        <w:pStyle w:val="a4"/>
        <w:tabs>
          <w:tab w:val="left" w:pos="4111"/>
        </w:tabs>
        <w:spacing w:line="360" w:lineRule="auto"/>
      </w:pPr>
      <w:r>
        <w:rPr>
          <w:rFonts w:ascii="Times New Roman" w:hAnsi="Times New Roman" w:cs="Times New Roman"/>
          <w:sz w:val="26"/>
          <w:szCs w:val="26"/>
        </w:rPr>
        <w:t xml:space="preserve">     16.12.2025г.                                        с. Лазо                                                     № 1268</w:t>
      </w:r>
    </w:p>
    <w:p w14:paraId="3E158602" w14:textId="77777777" w:rsidR="00000000" w:rsidRDefault="00000000">
      <w:pPr>
        <w:pStyle w:val="a4"/>
        <w:tabs>
          <w:tab w:val="left" w:pos="4111"/>
        </w:tabs>
        <w:spacing w:line="360" w:lineRule="auto"/>
      </w:pPr>
    </w:p>
    <w:p w14:paraId="5AC2C3A1" w14:textId="77777777" w:rsidR="00000000" w:rsidRDefault="00000000">
      <w:pPr>
        <w:widowControl w:val="0"/>
        <w:autoSpaceDE w:val="0"/>
        <w:spacing w:line="276" w:lineRule="auto"/>
        <w:jc w:val="center"/>
      </w:pPr>
      <w:r>
        <w:rPr>
          <w:b/>
          <w:sz w:val="26"/>
          <w:szCs w:val="26"/>
        </w:rPr>
        <w:t xml:space="preserve">   О внесении изменений в постановление администрации Лазовского </w:t>
      </w:r>
    </w:p>
    <w:p w14:paraId="7CD7ED92" w14:textId="77777777" w:rsidR="00000000" w:rsidRDefault="00000000">
      <w:pPr>
        <w:widowControl w:val="0"/>
        <w:autoSpaceDE w:val="0"/>
        <w:spacing w:line="276" w:lineRule="auto"/>
        <w:jc w:val="center"/>
      </w:pPr>
      <w:r>
        <w:rPr>
          <w:b/>
          <w:sz w:val="26"/>
          <w:szCs w:val="26"/>
        </w:rPr>
        <w:t xml:space="preserve">муниципального округа от </w:t>
      </w:r>
      <w:r>
        <w:t>1</w:t>
      </w:r>
      <w:r>
        <w:rPr>
          <w:b/>
          <w:sz w:val="26"/>
          <w:szCs w:val="26"/>
          <w:lang w:val="en-US"/>
        </w:rPr>
        <w:t>1</w:t>
      </w:r>
      <w:r>
        <w:t>.11.2024</w:t>
      </w:r>
      <w:r>
        <w:rPr>
          <w:b/>
          <w:sz w:val="26"/>
          <w:szCs w:val="26"/>
        </w:rPr>
        <w:t xml:space="preserve"> года № 8</w:t>
      </w:r>
      <w:r>
        <w:rPr>
          <w:b/>
          <w:sz w:val="26"/>
          <w:szCs w:val="26"/>
          <w:lang w:val="en-US"/>
        </w:rPr>
        <w:t>12</w:t>
      </w:r>
      <w:r>
        <w:rPr>
          <w:b/>
          <w:sz w:val="26"/>
          <w:szCs w:val="26"/>
        </w:rPr>
        <w:t xml:space="preserve"> «Об утверждении муниципальной программы «Охрана окружающей среды Лазовского муниципального округа» на 2025-2029 годы</w:t>
      </w:r>
    </w:p>
    <w:p w14:paraId="02C20470" w14:textId="77777777" w:rsidR="00000000" w:rsidRDefault="00000000">
      <w:pPr>
        <w:spacing w:line="360" w:lineRule="auto"/>
        <w:jc w:val="both"/>
      </w:pPr>
    </w:p>
    <w:p w14:paraId="6830DCAE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      В соответствии со статьей 179 Бюджетного кодекса Российской Федерации, Федерального закона от 07.05.2013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на основании Федерального закона от 06.10.2003 года № 131-ФЗ «Об общих принципах организации местного самоуправления  в Российской Федерации», с целью приведения в соответствие объемов финансирования программы объемам бюджетных ассигнований, утвержденных решениями Думы Лазовского муниципального округа от 05.11.2025 года № 9-МПА и от 26.11.2025 года № 14, Устава Лазовского муниципального округа, администрация Лазовского муниципального округа</w:t>
      </w:r>
    </w:p>
    <w:p w14:paraId="358EEE8F" w14:textId="77777777" w:rsidR="00000000" w:rsidRDefault="0000000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62AB48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14:paraId="2F51C000" w14:textId="77777777" w:rsidR="00000000" w:rsidRDefault="0000000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3F877B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1. Внести в постановление администрации Лазовского муниципального округа от 11.11.2024 года № 812 «Об утверждении муниципальной программы «Охрана окружающей среды Лазовского муниципального округа» на 2025-2029 годы следующие изменения:</w:t>
      </w:r>
    </w:p>
    <w:p w14:paraId="163D5E77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1.1 Паспорт и приложения муниципальной программы «Охрана окружающей среды Лазовского муниципального округа на 2025-2029 годы, утвержденные постановлением администрации Лазовского муниципального округа от 11.11.2024 года № 812 «Об утверждении муниципальной программы «Охрана окружающей среды Лазовского муниципального округа» на 2025-2029 годы, изложить в новой редакции (прилагается).</w:t>
      </w:r>
    </w:p>
    <w:p w14:paraId="4B5DBA8B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lastRenderedPageBreak/>
        <w:t>2. Начальнику управления делами администрации Лазовского муниципального округа разместить настоящее постановление на официальном сайте администрации Лазовского муниципального округа.</w:t>
      </w:r>
    </w:p>
    <w:p w14:paraId="65CA52FE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со дня его опубликования.</w:t>
      </w:r>
    </w:p>
    <w:p w14:paraId="1DDEB4B7" w14:textId="77777777" w:rsidR="00000000" w:rsidRDefault="00000000">
      <w:pPr>
        <w:pStyle w:val="ConsPlusNormal"/>
        <w:spacing w:line="276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4. Контроль за исполнением настоящего постановления оставляю за собой.</w:t>
      </w:r>
    </w:p>
    <w:p w14:paraId="03C78D2D" w14:textId="77777777" w:rsidR="00000000" w:rsidRDefault="0000000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97FAFC5" w14:textId="77777777" w:rsidR="00000000" w:rsidRDefault="0000000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86E9CA" w14:textId="77777777" w:rsidR="005B35A2" w:rsidRDefault="00000000">
      <w:pPr>
        <w:pStyle w:val="ConsPlusNormal"/>
        <w:spacing w:line="276" w:lineRule="auto"/>
      </w:pPr>
      <w:r>
        <w:rPr>
          <w:rFonts w:ascii="Times New Roman" w:hAnsi="Times New Roman" w:cs="Times New Roman"/>
          <w:sz w:val="26"/>
          <w:szCs w:val="26"/>
        </w:rPr>
        <w:t>Глава Лазовского муниципального округа                                                       Р.С.Манукян</w:t>
      </w:r>
    </w:p>
    <w:sectPr w:rsidR="005B35A2"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7427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5A2"/>
    <w:rsid w:val="005B35A2"/>
    <w:rsid w:val="00F2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."/>
  <w:listSeparator w:val=";"/>
  <w14:docId w14:val="1DDDD416"/>
  <w15:chartTrackingRefBased/>
  <w15:docId w15:val="{8EF23686-747C-4D1C-ABF2-D821737C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32"/>
      <w:lang w:val="en-US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  <w:lang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Calibri" w:hAnsi="Calibri" w:cs="Calibri"/>
      <w:kern w:val="2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18-12-2025_16-54-49\&#1087;&#1086;&#1089;&#1090;&#1072;&#1085;&#1086;&#1074;&#1083;&#1077;&#1085;&#1080;&#1077;%20&#1054;&#1093;&#1088;&#1072;&#1085;&#1072;%20&#1086;&#1082;&#1088;&#1091;&#1078;%20&#1089;&#1088;&#1077;&#1076;&#1099;%20&#1086;&#1090;%2016.12.2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Охрана окруж среды от 16.12.25.dot</Template>
  <TotalTime>1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cp:lastModifiedBy>Денис</cp:lastModifiedBy>
  <cp:revision>1</cp:revision>
  <cp:lastPrinted>2025-12-16T00:15:00Z</cp:lastPrinted>
  <dcterms:created xsi:type="dcterms:W3CDTF">2025-12-19T05:49:00Z</dcterms:created>
  <dcterms:modified xsi:type="dcterms:W3CDTF">2025-12-19T05:50:00Z</dcterms:modified>
</cp:coreProperties>
</file>